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60af1f0" w14:textId="60af1f0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="008678F1" w:rsidP="00490643" w:rsidRDefault="008678F1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B06793">
        <w:t>1</w:t>
      </w:r>
      <w:r w:rsidR="001B6BF8">
        <w:t>4</w:t>
      </w:r>
      <w:r>
        <w:t xml:space="preserve">. </w:t>
      </w:r>
      <w:r w:rsidR="001B6BF8">
        <w:t>veljače</w:t>
      </w:r>
      <w:r w:rsidR="00271437">
        <w:t xml:space="preserve"> </w:t>
      </w:r>
      <w:r>
        <w:t>20</w:t>
      </w:r>
      <w:r w:rsidR="00886724">
        <w:t>20</w:t>
      </w:r>
      <w:r>
        <w:t xml:space="preserve">. godine u </w:t>
      </w:r>
      <w:r w:rsidR="00B06793">
        <w:t>10,30</w:t>
      </w:r>
      <w:r>
        <w:t xml:space="preserve"> 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490643" w:rsidP="00490643" w:rsidRDefault="00B06793">
      <w:pPr>
        <w:jc w:val="center"/>
        <w:rPr>
          <w:b/>
        </w:rPr>
      </w:pPr>
      <w:r w:rsidRPr="00B06793">
        <w:rPr>
          <w:b/>
        </w:rPr>
        <w:t>stečajnom masom iza trgovačkog društva FLAMMA d.o.o. "u stečaju", Umag, Savudrija, Crveni Vrh, Laura zapad 75, OIB: 49797261315,</w:t>
      </w: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B06793">
        <w:t>Damir Majstorović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B06793">
        <w:t>10</w:t>
      </w:r>
      <w:r w:rsidR="001B6BF8">
        <w:t>,</w:t>
      </w:r>
      <w:r w:rsidR="00B53AA3">
        <w:t>40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B53AA3" w:rsidP="00B53AA3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B53AA3" w:rsidP="00B53AA3" w:rsidRDefault="00B53AA3">
      <w:pPr>
        <w:jc w:val="both"/>
      </w:pPr>
      <w:r>
        <w:t xml:space="preserve">  </w:t>
      </w:r>
      <w:r>
        <w:tab/>
        <w:t xml:space="preserve">vjerovnik Mladen Lončar, </w:t>
      </w:r>
    </w:p>
    <w:p w:rsidR="00B53AA3" w:rsidP="00B53AA3" w:rsidRDefault="00B53AA3">
      <w:pPr>
        <w:jc w:val="both"/>
      </w:pPr>
      <w:r>
        <w:tab/>
      </w:r>
    </w:p>
    <w:p w:rsidR="00B53AA3" w:rsidP="00B53AA3" w:rsidRDefault="00B53AA3">
      <w:pPr>
        <w:jc w:val="both"/>
      </w:pPr>
      <w:r>
        <w:t>Utvrđuje se da je kao javnost Špela Stariha Kovačić, zamj pun. Marina Honović,  Danilo Kovačić.</w:t>
      </w:r>
    </w:p>
    <w:p w:rsidR="00E87BA7" w:rsidP="00490643" w:rsidRDefault="00E87BA7">
      <w:pPr>
        <w:jc w:val="both"/>
      </w:pP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7A4D45" w:rsidR="00AA22D1" w:rsidP="008B0747" w:rsidRDefault="00AA22D1">
      <w:pPr>
        <w:jc w:val="both"/>
      </w:pPr>
      <w:r>
        <w:tab/>
      </w:r>
      <w:r w:rsidRPr="007A4D45">
        <w:t xml:space="preserve">Izvješće je dostavljeno sudu </w:t>
      </w:r>
      <w:r w:rsidR="00B06793">
        <w:t>23</w:t>
      </w:r>
      <w:r w:rsidRPr="007A4D45" w:rsidR="00546DCD">
        <w:t xml:space="preserve">. </w:t>
      </w:r>
      <w:r w:rsidRPr="007A4D45" w:rsidR="00886724">
        <w:t>siječnja</w:t>
      </w:r>
      <w:r w:rsidRPr="007A4D45">
        <w:t xml:space="preserve"> 20</w:t>
      </w:r>
      <w:r w:rsidRPr="007A4D45" w:rsidR="00886724">
        <w:t>20</w:t>
      </w:r>
      <w:r w:rsidRPr="007A4D45">
        <w:t xml:space="preserve">. godine, a objavljeno je na e-oglasnoj ploči </w:t>
      </w:r>
      <w:r w:rsidR="00B06793">
        <w:t>24</w:t>
      </w:r>
      <w:r w:rsidRPr="007A4D45" w:rsidR="00546DCD">
        <w:t xml:space="preserve">. </w:t>
      </w:r>
      <w:r w:rsidRPr="007A4D45" w:rsidR="00886724">
        <w:t xml:space="preserve">siječnja </w:t>
      </w:r>
      <w:r w:rsidRPr="007A4D45" w:rsidR="00BE0D08">
        <w:t>20</w:t>
      </w:r>
      <w:r w:rsidRPr="007A4D45" w:rsidR="00886724">
        <w:t>20</w:t>
      </w:r>
      <w:r w:rsidRPr="007A4D45" w:rsidR="00BE0D08">
        <w:t xml:space="preserve">. godine. </w:t>
      </w:r>
      <w:r w:rsidRPr="007A4D45" w:rsidR="00CD08ED">
        <w:t xml:space="preserve">Isto je priloženo na listu </w:t>
      </w:r>
      <w:r w:rsidR="00B06793">
        <w:t>83-94</w:t>
      </w:r>
      <w:r w:rsidRPr="007A4D45" w:rsidR="00271437">
        <w:t xml:space="preserve"> </w:t>
      </w:r>
      <w:r w:rsidRPr="007A4D45" w:rsidR="00CD08ED">
        <w:t xml:space="preserve">spisa. </w:t>
      </w:r>
      <w:r w:rsidR="00B53AA3">
        <w:t xml:space="preserve">Nakon toga je dostavljena dopuna tog izvješća 10. veljače 2020. obzirom je iz stečajnog postupka otpala tražbina RH. </w:t>
      </w:r>
    </w:p>
    <w:p w:rsidRPr="002B2FAD" w:rsidR="00266760" w:rsidP="008B0747" w:rsidRDefault="00266760">
      <w:pPr>
        <w:jc w:val="both"/>
      </w:pPr>
    </w:p>
    <w:p w:rsidR="00B53AA3" w:rsidP="00886724" w:rsidRDefault="00266760">
      <w:pPr>
        <w:jc w:val="both"/>
      </w:pPr>
      <w:r w:rsidRPr="002B2FAD">
        <w:tab/>
        <w:t>Stečajn</w:t>
      </w:r>
      <w:r w:rsidR="00886724">
        <w:t>i</w:t>
      </w:r>
      <w:r w:rsidRPr="002B2FAD">
        <w:t xml:space="preserve"> upravitelj usmeno izlaže kao u pisanom izv</w:t>
      </w:r>
      <w:r w:rsidRPr="002B2FAD" w:rsidR="0028507C">
        <w:t>ješću podnesenom za ovo ročište</w:t>
      </w:r>
      <w:r w:rsidR="001B6BF8">
        <w:t xml:space="preserve">. </w:t>
      </w:r>
      <w:r w:rsidR="00B53AA3">
        <w:t xml:space="preserve"> Što se tiče imovine stečajnog dužnika, ista se sastoji od potraživanja prema odvjetniku Ivanu Milanoviću, sveukupna tražbina iznositi će oko 750-800 tisuća kuna, ovisno o tijeku naplate. Stečajni upravitelj je pokrenuo postupak prisilne naplate te je do današnjeg dana naplaćeno oko 100.000,00 kn. Isto tako  upućen je zahtjev HOK-u da se naplata te tražbine izvrši iz police osiguranja. </w:t>
      </w:r>
    </w:p>
    <w:p w:rsidR="00B53AA3" w:rsidP="00B53AA3" w:rsidRDefault="00B53AA3">
      <w:pPr>
        <w:ind w:firstLine="708"/>
        <w:jc w:val="both"/>
      </w:pPr>
    </w:p>
    <w:p w:rsidR="005F6172" w:rsidP="00B53AA3" w:rsidRDefault="00B53AA3">
      <w:pPr>
        <w:ind w:firstLine="708"/>
        <w:jc w:val="both"/>
      </w:pPr>
      <w:r>
        <w:t xml:space="preserve">Što se tiče nekretnine, ta nekretnina bila je posredno predmet sudskog postupka kojeg je pokrenuo dužnik, i kojim je tražio da se poništi ugovor o kupoprodaji te nekretnine. Tužba dužnika je pravomoćno odbijena, no dužnik je izjavio reviziju koja je tek nedavno dostavljena </w:t>
      </w:r>
      <w:r>
        <w:lastRenderedPageBreak/>
        <w:t>na rješavanje VS RH. U odnosu na tu nekretninu moguće su dvije opcije, jedna je da se odustane od izvaljene revizije, i provede uknjižba  dužnika, a druga je da se čeka odluka VS RH. Stečajni upravitelj predlaže da skupština odgodi donošenje odluke u vezi te nekretnine dok s pravomoćno ne odluči o svim prijavljenim tražbinama vjerovnika</w:t>
      </w:r>
    </w:p>
    <w:p w:rsidR="002D48A1" w:rsidP="00B06793" w:rsidRDefault="005F6172">
      <w:pPr>
        <w:jc w:val="both"/>
      </w:pPr>
      <w:r>
        <w:tab/>
      </w:r>
    </w:p>
    <w:p w:rsidR="002D48A1" w:rsidP="007A4D45" w:rsidRDefault="002D48A1">
      <w:pPr>
        <w:jc w:val="both"/>
      </w:pPr>
    </w:p>
    <w:p w:rsidR="002D48A1" w:rsidP="002D48A1" w:rsidRDefault="00B53AA3">
      <w:pPr>
        <w:ind w:firstLine="708"/>
        <w:jc w:val="both"/>
      </w:pPr>
      <w:r>
        <w:t xml:space="preserve">VJEROVNIK MLADEN LONČAR </w:t>
      </w:r>
      <w:r w:rsidR="002D48A1">
        <w:t xml:space="preserve"> </w:t>
      </w:r>
      <w:r>
        <w:t xml:space="preserve">suglasan je sa dostavljenim izvješćem stečajnog upravitelja kao i sa prijedlogom iznesenim u pogledu nekretnina. </w:t>
      </w:r>
    </w:p>
    <w:p w:rsidR="002D48A1" w:rsidP="002D48A1" w:rsidRDefault="002D48A1">
      <w:pPr>
        <w:jc w:val="both"/>
      </w:pPr>
    </w:p>
    <w:p w:rsidR="00B53AA3" w:rsidP="002D48A1" w:rsidRDefault="00B53AA3">
      <w:pPr>
        <w:jc w:val="both"/>
      </w:pPr>
    </w:p>
    <w:p w:rsidR="00B53AA3" w:rsidP="00B53AA3" w:rsidRDefault="00B53AA3">
      <w:pPr>
        <w:ind w:firstLine="708"/>
        <w:jc w:val="both"/>
      </w:pPr>
      <w:r>
        <w:t>SKUPŠTINA VJEROVNIKA DONOSI</w:t>
      </w:r>
    </w:p>
    <w:p w:rsidRPr="002B2FAD" w:rsidR="00B53AA3" w:rsidP="00B53AA3" w:rsidRDefault="00B53AA3">
      <w:pPr>
        <w:ind w:firstLine="708"/>
        <w:jc w:val="both"/>
      </w:pPr>
    </w:p>
    <w:p w:rsidR="002D48A1" w:rsidP="002D48A1" w:rsidRDefault="002D48A1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="00B53AA3" w:rsidP="002D48A1" w:rsidRDefault="00B53AA3">
      <w:pPr>
        <w:jc w:val="both"/>
      </w:pPr>
    </w:p>
    <w:p w:rsidRPr="002B2FAD" w:rsidR="002D48A1" w:rsidP="002D48A1" w:rsidRDefault="002D48A1"/>
    <w:p w:rsidR="002D48A1" w:rsidP="002D48A1" w:rsidRDefault="002D48A1">
      <w:pPr>
        <w:ind w:firstLine="708"/>
        <w:jc w:val="both"/>
      </w:pPr>
      <w:r>
        <w:t xml:space="preserve">Prihvaća </w:t>
      </w:r>
      <w:r w:rsidR="00FC6002">
        <w:t xml:space="preserve">se </w:t>
      </w:r>
      <w:r>
        <w:t xml:space="preserve">izvješće stečajnog upravitelja u cjelini </w:t>
      </w:r>
      <w:r w:rsidR="00FC6002">
        <w:t xml:space="preserve">. </w:t>
      </w:r>
    </w:p>
    <w:p w:rsidR="00FC6002" w:rsidP="002D48A1" w:rsidRDefault="00FC6002">
      <w:pPr>
        <w:ind w:firstLine="708"/>
        <w:jc w:val="both"/>
      </w:pPr>
    </w:p>
    <w:p w:rsidR="00FC6002" w:rsidP="002D48A1" w:rsidRDefault="00FC6002">
      <w:pPr>
        <w:ind w:firstLine="708"/>
        <w:jc w:val="both"/>
      </w:pPr>
      <w:r>
        <w:t xml:space="preserve">Odobravaju se do sada poduzete radnje. </w:t>
      </w:r>
    </w:p>
    <w:p w:rsidR="00FC6002" w:rsidP="002D48A1" w:rsidRDefault="00FC6002">
      <w:pPr>
        <w:ind w:firstLine="708"/>
        <w:jc w:val="both"/>
      </w:pPr>
    </w:p>
    <w:p w:rsidR="00FC6002" w:rsidP="002D48A1" w:rsidRDefault="00FC6002">
      <w:pPr>
        <w:ind w:firstLine="708"/>
        <w:jc w:val="both"/>
      </w:pPr>
      <w:r>
        <w:t xml:space="preserve">Odgađa se donošenje odluke u vezi poduzimanja daljnjih radnji glede k.č. 79/1 k.o. Gruž, dok se pravomoćno ne odluči o svim tražbinama vjerovnika. </w:t>
      </w:r>
    </w:p>
    <w:p w:rsidR="005F6172" w:rsidP="001B6BF8" w:rsidRDefault="005F6172">
      <w:pPr>
        <w:jc w:val="both"/>
      </w:pPr>
      <w:r>
        <w:t xml:space="preserve"> </w:t>
      </w:r>
    </w:p>
    <w:p w:rsidR="002E28CE" w:rsidP="00F8281A" w:rsidRDefault="002E28CE">
      <w:pPr>
        <w:jc w:val="both"/>
      </w:pPr>
    </w:p>
    <w:p w:rsidR="00F8281A" w:rsidP="00161B40" w:rsidRDefault="00EF5FA6">
      <w:pPr>
        <w:jc w:val="both"/>
      </w:pPr>
      <w:r>
        <w:tab/>
      </w: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8678F1">
        <w:t>10:</w:t>
      </w:r>
      <w:r w:rsidR="00FC6002">
        <w:t>51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61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06793" w:rsidP="00B06793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B06793">
      <w:t>Posl. br</w:t>
    </w:r>
    <w:r w:rsidR="00B06793">
      <w:t>oj: 4</w:t>
    </w:r>
    <w:r w:rsidRPr="00E46CF0" w:rsidR="00B06793">
      <w:t xml:space="preserve"> St</w:t>
    </w:r>
    <w:r w:rsidR="00B06793">
      <w:t>-397/2019-35</w:t>
    </w:r>
  </w:p>
  <w:p w:rsidR="001B6BF8" w:rsidP="001B6BF8" w:rsidRDefault="001B6BF8">
    <w:pPr>
      <w:pStyle w:val="Zaglavlje"/>
      <w:jc w:val="right"/>
    </w:pPr>
  </w:p>
  <w:p w:rsidR="00271437" w:rsidP="00271437" w:rsidRDefault="00271437">
    <w:pPr>
      <w:pStyle w:val="Zaglavlje"/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B06793">
      <w:t>397/2019-35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B26BC"/>
    <w:rsid w:val="001B6BF8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7A6A"/>
    <w:rsid w:val="005A236C"/>
    <w:rsid w:val="005A46B5"/>
    <w:rsid w:val="005A5161"/>
    <w:rsid w:val="005A7D53"/>
    <w:rsid w:val="005F6172"/>
    <w:rsid w:val="006025B2"/>
    <w:rsid w:val="0060361C"/>
    <w:rsid w:val="00610A45"/>
    <w:rsid w:val="00611408"/>
    <w:rsid w:val="00611CB7"/>
    <w:rsid w:val="00617D41"/>
    <w:rsid w:val="00621D3E"/>
    <w:rsid w:val="00627EEC"/>
    <w:rsid w:val="00635BF8"/>
    <w:rsid w:val="006679E3"/>
    <w:rsid w:val="00671429"/>
    <w:rsid w:val="00673669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A4D45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8B619B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97455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06793"/>
    <w:rsid w:val="00B300FC"/>
    <w:rsid w:val="00B3325A"/>
    <w:rsid w:val="00B34F56"/>
    <w:rsid w:val="00B449E7"/>
    <w:rsid w:val="00B53AA3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C6002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B61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61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619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61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61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658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2020.</izvorni_sadrzaj>
    <derivirana_varijabla naziv="DomainObject.StvarniPocetakDatum_1">14. veljače 2020.</derivirana_varijabla>
  </DomainObject.StvarniPocetakDatum>
  <DomainObject.StvarniZavrsetakDatum>
    <izvorni_sadrzaj>14. veljače 2020.</izvorni_sadrzaj>
    <derivirana_varijabla naziv="DomainObject.StvarniZavrsetakDatum_1">14. veljače 2020.</derivirana_varijabla>
  </DomainObject.StvarniZavrsetakDatum>
  <DomainObject.PlaniraniZavrsetakDatum>
    <izvorni_sadrzaj>14. veljače 2020.</izvorni_sadrzaj>
    <derivirana_varijabla naziv="DomainObject.PlaniraniZavrsetakDatum_1">14. veljače 2020.</derivirana_varijabla>
  </DomainObject.PlaniraniZavrsetakDatum>
  <DomainObject.PlaniraniPocetakDatum>
    <izvorni_sadrzaj>14. veljače 2020.</izvorni_sadrzaj>
    <derivirana_varijabla naziv="DomainObject.PlaniraniPocetakDatum_1">14. veljače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2020.</izvorni_sadrzaj>
    <derivirana_varijabla naziv="DomainObject.Zapisnik.DatumKreiranja_1">14.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St-397/2019-35</izvorni_sadrzaj>
    <derivirana_varijabla naziv="DomainObject.Zapisnik.Oznaka_1">St-397/2019-35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prijedlogu
za nastavak steč. postupka</izvorni_sadrzaj>
    <derivirana_varijabla naziv="DomainObject.Predmet.Opis_1">novi br. radi odluke o prijedlogu
za nastavak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St-397/2019</izvorni_sadrzaj>
    <derivirana_varijabla naziv="DomainObject.Predmet.OznakaBroj_1">St-397/2019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FLAMMA d.o.o. u stečaju</izvorni_sadrzaj>
    <derivirana_varijabla naziv="DomainObject.Predmet.ProtustrankaFormated_1">  Stečajna masa iza FLAMMA d.o.o. u stečaju</derivirana_varijabla>
  </DomainObject.Predmet.ProtustrankaFormated>
  <DomainObject.Predmet.ProtustrankaFormatedOIB>
    <izvorni_sadrzaj>  Stečajna masa iza FLAMMA d.o.o. u stečaju, OIB 26963932302</izvorni_sadrzaj>
    <derivirana_varijabla naziv="DomainObject.Predmet.ProtustrankaFormatedOIB_1">  Stečajna masa iza FLAMMA d.o.o. u stečaju, OIB 26963932302</derivirana_varijabla>
  </DomainObject.Predmet.ProtustrankaFormatedOIB>
  <DomainObject.Predmet.ProtustrankaFormatedWithAdress>
    <izvorni_sadrzaj> Stečajna masa iza FLAMMA d.o.o. u stečaju, Koparska 37, 52100 Pula</izvorni_sadrzaj>
    <derivirana_varijabla naziv="DomainObject.Predmet.ProtustrankaFormatedWithAdress_1"> Stečajna masa iza FLAMMA d.o.o. u stečaju, Koparska 37, 52100 Pula</derivirana_varijabla>
  </DomainObject.Predmet.ProtustrankaFormatedWithAdress>
  <DomainObject.Predmet.ProtustrankaFormatedWithAdressOIB>
    <izvorni_sadrzaj> Stečajna masa iza FLAMMA d.o.o. u stečaju, OIB 26963932302, Koparska 37, 52100 Pula</izvorni_sadrzaj>
    <derivirana_varijabla naziv="DomainObject.Predmet.ProtustrankaFormatedWithAdressOIB_1"> Stečajna masa iza FLAMMA d.o.o. u stečaju, OIB 26963932302, Koparska 37, 52100 Pula</derivirana_varijabla>
  </DomainObject.Predmet.ProtustrankaFormatedWithAdressOIB>
  <DomainObject.Predmet.ProtustrankaWithAdress>
    <izvorni_sadrzaj>Stečajna masa iza FLAMMA d.o.o. u stečaju Koparska 37, 52100 Pula</izvorni_sadrzaj>
    <derivirana_varijabla naziv="DomainObject.Predmet.ProtustrankaWithAdress_1">Stečajna masa iza FLAMMA d.o.o. u stečaju Koparska 37, 52100 Pula</derivirana_varijabla>
  </DomainObject.Predmet.ProtustrankaWithAdress>
  <DomainObject.Predmet.ProtustrankaWithAdressOIB>
    <izvorni_sadrzaj>Stečajna masa iza FLAMMA d.o.o. u stečaju, OIB 26963932302, Koparska 37, 52100 Pula</izvorni_sadrzaj>
    <derivirana_varijabla naziv="DomainObject.Predmet.ProtustrankaWithAdressOIB_1">Stečajna masa iza FLAMMA d.o.o. u stečaju, OIB 26963932302, Koparska 37, 52100 Pula</derivirana_varijabla>
  </DomainObject.Predmet.ProtustrankaWithAdressOIB>
  <DomainObject.Predmet.ProtustrankaNazivFormated>
    <izvorni_sadrzaj>Stečajna masa iza FLAMMA d.o.o. u stečaju</izvorni_sadrzaj>
    <derivirana_varijabla naziv="DomainObject.Predmet.ProtustrankaNazivFormated_1">Stečajna masa iza FLAMMA d.o.o. u stečaju</derivirana_varijabla>
  </DomainObject.Predmet.ProtustrankaNazivFormated>
  <DomainObject.Predmet.ProtustrankaNazivFormatedOIB>
    <izvorni_sadrzaj>Stečajna masa iza FLAMMA d.o.o. u stečaju, OIB 26963932302</izvorni_sadrzaj>
    <derivirana_varijabla naziv="DomainObject.Predmet.ProtustrankaNazivFormatedOIB_1">Stečajna masa iza FLAMMA d.o.o. u stečaju, OIB 26963932302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Danilo Kovačič, Nova Gorica, Slovenija</izvorni_sadrzaj>
    <derivirana_varijabla naziv="DomainObject.Predmet.StrankaFormated_1">  Danilo Kovačič, Nova Gorica, Slovenija</derivirana_varijabla>
  </DomainObject.Predmet.StrankaFormated>
  <DomainObject.Predmet.StrankaFormatedOIB>
    <izvorni_sadrzaj>  Danilo Kovačič, Nova Gorica, Slovenija, OIB 87535321511</izvorni_sadrzaj>
    <derivirana_varijabla naziv="DomainObject.Predmet.StrankaFormatedOIB_1">  Danilo Kovačič, Nova Gorica, Slovenija, OIB 87535321511</derivirana_varijabla>
  </DomainObject.Predmet.StrankaFormatedOIB>
  <DomainObject.Predmet.StrankaFormatedWithAdress>
    <izvorni_sadrzaj> Danilo Kovačič, Nova Gorica, Slovenija, Ledine 139, Nova Gorica</izvorni_sadrzaj>
    <derivirana_varijabla naziv="DomainObject.Predmet.StrankaFormatedWithAdress_1"> Danilo Kovačič, Nova Gorica, Slovenija, Ledine 139, Nova Gorica</derivirana_varijabla>
  </DomainObject.Predmet.StrankaFormatedWithAdress>
  <DomainObject.Predmet.StrankaFormatedWithAdressOIB>
    <izvorni_sadrzaj> Danilo Kovačič, Nova Gorica, Slovenija, OIB 87535321511, Ledine 139, Nova Gorica</izvorni_sadrzaj>
    <derivirana_varijabla naziv="DomainObject.Predmet.StrankaFormatedWithAdressOIB_1"> Danilo Kovačič, Nova Gorica, Slovenija, OIB 87535321511, Ledine 139, Nova Gorica</derivirana_varijabla>
  </DomainObject.Predmet.StrankaFormatedWithAdressOIB>
  <DomainObject.Predmet.StrankaWithAdress>
    <izvorni_sadrzaj>Danilo Kovačič, Nova Gorica, Slovenija Ledine 139,Nova Gorica</izvorni_sadrzaj>
    <derivirana_varijabla naziv="DomainObject.Predmet.StrankaWithAdress_1">Danilo Kovačič, Nova Gorica, Slovenija Ledine 139,Nova Gorica</derivirana_varijabla>
  </DomainObject.Predmet.StrankaWithAdress>
  <DomainObject.Predmet.StrankaWithAdressOIB>
    <izvorni_sadrzaj>Danilo Kovačič, Nova Gorica, Slovenija, OIB 87535321511, Ledine 139,Nova Gorica</izvorni_sadrzaj>
    <derivirana_varijabla naziv="DomainObject.Predmet.StrankaWithAdressOIB_1">Danilo Kovačič, Nova Gorica, Slovenija, OIB 87535321511, Ledine 139,Nova Gorica</derivirana_varijabla>
  </DomainObject.Predmet.StrankaWithAdressOIB>
  <DomainObject.Predmet.StrankaNazivFormated>
    <izvorni_sadrzaj>Danilo Kovačič, Nova Gorica, Slovenija</izvorni_sadrzaj>
    <derivirana_varijabla naziv="DomainObject.Predmet.StrankaNazivFormated_1">Danilo Kovačič, Nova Gorica, Slovenija</derivirana_varijabla>
  </DomainObject.Predmet.StrankaNazivFormated>
  <DomainObject.Predmet.StrankaNazivFormatedOIB>
    <izvorni_sadrzaj>Danilo Kovačič, Nova Gorica, Slovenija, OIB 87535321511</izvorni_sadrzaj>
    <derivirana_varijabla naziv="DomainObject.Predmet.StrankaNazivFormatedOIB_1">Danilo Kovačič, Nova Gorica, Slovenija, OIB 87535321511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485962.2</izvorni_sadrzaj>
    <derivirana_varijabla naziv="DomainObject.Predmet.TrenutnaVrijednost_1">485962.2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Danilo Kovačič, Nova Gorica, Slovenija</item>
    </izvorni_sadrzaj>
    <derivirana_varijabla naziv="DomainObject.Predmet.StrankaListFormated_1">
      <item>Danilo Kovačič, Nova Gorica, Slovenija</item>
    </derivirana_varijabla>
  </DomainObject.Predmet.StrankaListFormated>
  <DomainObject.Predmet.StrankaListFormatedOIB>
    <izvorni_sadrzaj>
      <item>Danilo Kovačič, Nova Gorica, Slovenija, OIB 87535321511</item>
    </izvorni_sadrzaj>
    <derivirana_varijabla naziv="DomainObject.Predmet.StrankaListFormatedOIB_1">
      <item>Danilo Kovačič, Nova Gorica, Slovenija, OIB 87535321511</item>
    </derivirana_varijabla>
  </DomainObject.Predmet.StrankaListFormatedOIB>
  <DomainObject.Predmet.StrankaListFormatedWithAdress>
    <izvorni_sadrzaj>
      <item>Danilo Kovačič, Nova Gorica, Slovenija, Ledine 139, Nova Gorica</item>
    </izvorni_sadrzaj>
    <derivirana_varijabla naziv="DomainObject.Predmet.StrankaListFormatedWithAdress_1">
      <item>Danilo Kovačič, Nova Gorica, Slovenija, Ledine 139, Nova Gorica</item>
    </derivirana_varijabla>
  </DomainObject.Predmet.StrankaListFormatedWithAdress>
  <DomainObject.Predmet.StrankaListFormatedWithAdressOIB>
    <izvorni_sadrzaj>
      <item>Danilo Kovačič, Nova Gorica, Slovenija, OIB 87535321511, Ledine 139, Nova Gorica</item>
    </izvorni_sadrzaj>
    <derivirana_varijabla naziv="DomainObject.Predmet.StrankaListFormatedWithAdressOIB_1">
      <item>Danilo Kovačič, Nova Gorica, Slovenija, OIB 87535321511, Ledine 139, Nova Gorica</item>
    </derivirana_varijabla>
  </DomainObject.Predmet.StrankaListFormatedWithAdressOIB>
  <DomainObject.Predmet.StrankaListNazivFormated>
    <izvorni_sadrzaj>
      <item>Danilo Kovačič, Nova Gorica, Slovenija</item>
    </izvorni_sadrzaj>
    <derivirana_varijabla naziv="DomainObject.Predmet.StrankaListNazivFormated_1">
      <item>Danilo Kovačič, Nova Gorica, Slovenija</item>
    </derivirana_varijabla>
  </DomainObject.Predmet.StrankaListNazivFormated>
  <DomainObject.Predmet.StrankaListNazivFormatedOIB>
    <izvorni_sadrzaj>
      <item>Danilo Kovačič, Nova Gorica, Slovenija, OIB 87535321511</item>
    </izvorni_sadrzaj>
    <derivirana_varijabla naziv="DomainObject.Predmet.StrankaListNazivFormatedOIB_1">
      <item>Danilo Kovačič, Nova Gorica, Slovenija, OIB 87535321511</item>
    </derivirana_varijabla>
  </DomainObject.Predmet.StrankaListNazivFormatedOIB>
  <DomainObject.Predmet.ProtuStrankaListFormated>
    <izvorni_sadrzaj>
      <item>Stečajna masa iza FLAMMA d.o.o. u stečaju</item>
    </izvorni_sadrzaj>
    <derivirana_varijabla naziv="DomainObject.Predmet.ProtuStrankaListFormated_1">
      <item>Stečajna masa iza FLAMMA d.o.o. u stečaju</item>
    </derivirana_varijabla>
  </DomainObject.Predmet.ProtuStrankaListFormated>
  <DomainObject.Predmet.ProtuStrankaListFormatedOIB>
    <izvorni_sadrzaj>
      <item>Stečajna masa iza FLAMMA d.o.o. u stečaju, OIB 26963932302</item>
    </izvorni_sadrzaj>
    <derivirana_varijabla naziv="DomainObject.Predmet.ProtuStrankaListFormatedOIB_1">
      <item>Stečajna masa iza FLAMMA d.o.o. u stečaju, OIB 26963932302</item>
    </derivirana_varijabla>
  </DomainObject.Predmet.ProtuStrankaListFormatedOIB>
  <DomainObject.Predmet.ProtuStrankaListFormatedWithAdress>
    <izvorni_sadrzaj>
      <item>Stečajna masa iza FLAMMA d.o.o. u stečaju, Koparska 37, 52100 Pula</item>
    </izvorni_sadrzaj>
    <derivirana_varijabla naziv="DomainObject.Predmet.ProtuStrankaListFormatedWithAdress_1">
      <item>Stečajna masa iza FLAMMA d.o.o. u stečaju, Koparska 37, 52100 Pula</item>
    </derivirana_varijabla>
  </DomainObject.Predmet.ProtuStrankaListFormatedWithAdress>
  <DomainObject.Predmet.ProtuStrankaListFormatedWithAdressOIB>
    <izvorni_sadrzaj>
      <item>Stečajna masa iza FLAMMA d.o.o. u stečaju, OIB 26963932302, Koparska 37, 52100 Pula</item>
    </izvorni_sadrzaj>
    <derivirana_varijabla naziv="DomainObject.Predmet.ProtuStrankaListFormatedWithAdressOIB_1">
      <item>Stečajna masa iza FLAMMA d.o.o. u stečaju, OIB 26963932302, Koparska 37, 52100 Pula</item>
    </derivirana_varijabla>
  </DomainObject.Predmet.ProtuStrankaListFormatedWithAdressOIB>
  <DomainObject.Predmet.ProtuStrankaListNazivFormated>
    <izvorni_sadrzaj>
      <item>Stečajna masa iza FLAMMA d.o.o. u stečaju</item>
    </izvorni_sadrzaj>
    <derivirana_varijabla naziv="DomainObject.Predmet.ProtuStrankaListNazivFormated_1">
      <item>Stečajna masa iza FLAMMA d.o.o. u stečaju</item>
    </derivirana_varijabla>
  </DomainObject.Predmet.ProtuStrankaListNazivFormated>
  <DomainObject.Predmet.ProtuStrankaListNazivFormatedOIB>
    <izvorni_sadrzaj>
      <item>Stečajna masa iza FLAMMA d.o.o. u stečaju, OIB 26963932302</item>
    </izvorni_sadrzaj>
    <derivirana_varijabla naziv="DomainObject.Predmet.ProtuStrankaListNazivFormatedOIB_1">
      <item>Stečajna masa iza FLAMMA d.o.o. u stečaju, OIB 26963932302</item>
    </derivirana_varijabla>
  </DomainObject.Predmet.ProtuStrankaListNazivFormatedOIB>
  <DomainObject.Predmet.OstaliListFormated>
    <izvorni_sadrzaj>
      <item>Danilo Kovačič, Komen, Slovenija</item>
      <item>Vlatka Vedriš</item>
      <item>Odvjetničko društvo Vedriš &amp; Partneri društvo s ograničenom odgovornošću</item>
    </izvorni_sadrzaj>
    <derivirana_varijabla naziv="DomainObject.Predmet.OstaliListFormated_1">
      <item>Danilo Kovačič, Komen, Slovenija</item>
      <item>Vlatka Vedriš</item>
      <item>Odvjetničko društvo Vedriš &amp; Partneri društvo s ograničenom odgovornošću</item>
    </derivirana_varijabla>
  </DomainObject.Predmet.OstaliListFormated>
  <DomainObject.Predmet.OstaliList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</izvorni_sadrzaj>
    <derivirana_varijabla naziv="DomainObject.Predmet.OstaliListFormatedOIB_1">
      <item>Danilo Kovačič, Komen, Slovenija, OIB 87535321511</item>
      <item>Vlatka Vedriš, OIB 67309017422</item>
      <item>Odvjetničko društvo Vedriš &amp; Partneri društvo s ograničenom odgovornošću, OIB 19921364149</item>
    </derivirana_varijabla>
  </DomainObject.Predmet.OstaliListFormatedOIB>
  <DomainObject.Predmet.OstaliListFormatedWithAdress>
    <izvorni_sadrzaj>
      <item>Danilo Kovačič, Komen, Slovenija, Ledine 139, Nova Gorica</item>
      <item>Vlatka Vedriš, Ozaljska 136, 10000 Zagreb</item>
      <item>Odvjetničko društvo Vedriš &amp; Partneri društvo s ograničenom odgovornošću, Ozaljska 136, 10000 Zagreb</item>
    </izvorni_sadrzaj>
    <derivirana_varijabla naziv="DomainObject.Predmet.OstaliListFormatedWithAdress_1">
      <item>Danilo Kovačič, Komen, Slovenija, Ledine 139, Nova Gorica</item>
      <item>Vlatka Vedriš, Ozaljska 136, 10000 Zagreb</item>
      <item>Odvjetničko društvo Vedriš &amp; Partneri društvo s ograničenom odgovornošću, Ozaljska 136, 10000 Zagreb</item>
    </derivirana_varijabla>
  </DomainObject.Predmet.OstaliListFormatedWithAdress>
  <DomainObject.Predmet.OstaliListFormatedWithAdressOIB>
    <izvorni_sadrzaj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</izvorni_sadrzaj>
    <derivirana_varijabla naziv="DomainObject.Predmet.OstaliListFormatedWithAdressOIB_1">
      <item>Danilo Kovačič, Komen, Slovenija, OIB 87535321511, Ledine 139, Nova Gorica</item>
      <item>Vlatka Vedriš, OIB 67309017422, Ozaljska 136, 10000 Zagreb</item>
      <item>Odvjetničko društvo Vedriš &amp; Partneri društvo s ograničenom odgovornošću, OIB 19921364149, Ozaljska 136, 10000 Zagreb</item>
    </derivirana_varijabla>
  </DomainObject.Predmet.OstaliListFormatedWithAdressOIB>
  <DomainObject.Predmet.OstaliListNazivFormated>
    <izvorni_sadrzaj>
      <item>Danilo Kovačič, Komen, Slovenija</item>
      <item>Vlatka Vedriš</item>
      <item>Odvjetničko društvo Vedriš &amp; Partneri društvo s ograničenom odgovornošću</item>
    </izvorni_sadrzaj>
    <derivirana_varijabla naziv="DomainObject.Predmet.OstaliListNazivFormated_1">
      <item>Danilo Kovačič, Komen, Slovenija</item>
      <item>Vlatka Vedriš</item>
      <item>Odvjetničko društvo Vedriš &amp; Partneri društvo s ograničenom odgovornošću</item>
    </derivirana_varijabla>
  </DomainObject.Predmet.OstaliListNazivFormated>
  <DomainObject.Predmet.OstaliListNazivFormatedOIB>
    <izvorni_sadrzaj>
      <item>Danilo Kovačič, Komen, Slovenija, OIB 87535321511</item>
      <item>Vlatka Vedriš, OIB 67309017422</item>
      <item>Odvjetničko društvo Vedriš &amp; Partneri društvo s ograničenom odgovornošću, OIB 19921364149</item>
    </izvorni_sadrzaj>
    <derivirana_varijabla naziv="DomainObject.Predmet.OstaliListNazivFormatedOIB_1">
      <item>Danilo Kovačič, Komen, Slovenija, OIB 87535321511</item>
      <item>Vlatka Vedriš, OIB 67309017422</item>
      <item>Odvjetničko društvo Vedriš &amp; Partneri društvo s ograničenom odgovornošću, OIB 19921364149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veljače 2020.</izvorni_sadrzaj>
    <derivirana_varijabla naziv="DomainObject.Datum_1">14. veljače 2020.</derivirana_varijabla>
  </DomainObject.Datum>
  <DomainObject.PoslovniBrojDokumenta>
    <izvorni_sadrzaj>St-397/2019-35</izvorni_sadrzaj>
    <derivirana_varijabla naziv="DomainObject.PoslovniBrojDokumenta_1">St-397/2019-35</derivirana_varijabla>
  </DomainObject.PoslovniBrojDokumenta>
  <DomainObject.Predmet.StrankaIDrugi>
    <izvorni_sadrzaj>Danilo Kovačič, Nova Gorica, Slovenija</izvorni_sadrzaj>
    <derivirana_varijabla naziv="DomainObject.Predmet.StrankaIDrugi_1">Danilo Kovačič, Nova Gorica, Slovenija</derivirana_varijabla>
  </DomainObject.Predmet.StrankaIDrugi>
  <DomainObject.Predmet.ProtustrankaIDrugi>
    <izvorni_sadrzaj>Stečajna masa iza FLAMMA d.o.o. u stečaju</izvorni_sadrzaj>
    <derivirana_varijabla naziv="DomainObject.Predmet.ProtustrankaIDrugi_1">Stečajna masa iza FLAMMA d.o.o. u stečaju</derivirana_varijabla>
  </DomainObject.Predmet.ProtustrankaIDrugi>
  <DomainObject.Predmet.StrankaIDrugiAdressOIB>
    <izvorni_sadrzaj>Danilo Kovačič, Nova Gorica, Slovenija, OIB 87535321511, Ledine 139, Nova Gorica</izvorni_sadrzaj>
    <derivirana_varijabla naziv="DomainObject.Predmet.StrankaIDrugiAdressOIB_1">Danilo Kovačič, Nova Gorica, Slovenija, OIB 87535321511, Ledine 139, Nova Gorica</derivirana_varijabla>
  </DomainObject.Predmet.StrankaIDrugiAdressOIB>
  <DomainObject.Predmet.ProtustrankaIDrugiAdressOIB>
    <izvorni_sadrzaj>Stečajna masa iza FLAMMA d.o.o. u stečaju, OIB 26963932302, Koparska 37, 52100 Pula</izvorni_sadrzaj>
    <derivirana_varijabla naziv="DomainObject.Predmet.ProtustrankaIDrugiAdressOIB_1">Stečajna masa iza FLAMMA d.o.o. u stečaju, OIB 26963932302,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FLAMMA d.o.o. u stečaju</item>
      <item>Danilo Kovačič, Nova Gorica, Slovenija</item>
      <item>Danilo Kovačič, Komen, Slovenija</item>
      <item>Vlatka Vedriš</item>
      <item>Odvjetničko društvo Vedriš &amp; Partneri društvo s ograničenom odgovornošću</item>
    </izvorni_sadrzaj>
    <derivirana_varijabla naziv="DomainObject.Predmet.SudioniciListNaziv_1">
      <item>Stečajna masa iza FLAMMA d.o.o. u stečaju</item>
      <item>Danilo Kovačič, Nova Gorica, Slovenija</item>
      <item>Danilo Kovačič, Komen, Slovenija</item>
      <item>Vlatka Vedriš</item>
      <item>Odvjetničko društvo Vedriš &amp; Partneri društvo s ograničenom odgovornošću</item>
    </derivirana_varijabla>
  </DomainObject.Predmet.SudioniciListNaziv>
  <DomainObject.Predmet.SudioniciListAdressOIB>
    <izvorni_sadrzaj>
      <item>Stečajna masa iza FLAMMA d.o.o. u stečaju, OIB 26963932302, Koparska 37,52100 Pula</item>
      <item>Danilo Kovačič, Nova Gorica, Slovenija, OIB 87535321511, Ledine 139,Nova Gorica</item>
      <item>Danilo Kovačič, Komen,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</izvorni_sadrzaj>
    <derivirana_varijabla naziv="DomainObject.Predmet.SudioniciListAdressOIB_1">
      <item>Stečajna masa iza FLAMMA d.o.o. u stečaju, OIB 26963932302, Koparska 37,52100 Pula</item>
      <item>Danilo Kovačič, Nova Gorica, Slovenija, OIB 87535321511, Ledine 139,Nova Gorica</item>
      <item>Danilo Kovačič, Komen,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26963932302</item>
      <item>, OIB 87535321511</item>
      <item>, OIB 87535321511</item>
      <item>, OIB 67309017422</item>
      <item>, OIB 19921364149</item>
    </izvorni_sadrzaj>
    <derivirana_varijabla naziv="DomainObject.Predmet.SudioniciListNazivOIB_1">
      <item>, OIB 26963932302</item>
      <item>, OIB 87535321511</item>
      <item>, OIB 87535321511</item>
      <item>, OIB 67309017422</item>
      <item>, OIB 19921364149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5693D-1DD7-4A58-B056-ADAF46DAD2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394</properties:Words>
  <properties:Characters>2269</properties:Characters>
  <properties:Lines>83</properties:Lines>
  <properties:Paragraphs>28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2020-02-14T07:21:00Z</dcterms:created>
  <dc:creator>drabar</dc:creator>
  <cp:lastModifiedBy>Sanja Prodan</cp:lastModifiedBy>
  <cp:lastPrinted>2018-11-19T12:23:00Z</cp:lastPrinted>
  <dcterms:modified xmlns:xsi="http://www.w3.org/2001/XMLSchema-instance" xsi:type="dcterms:W3CDTF">2020-02-14T11:41:00Z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St-397/2019-35 / Zapisnik - Izvještajno ročište (st-397-2019-flamma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